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41" w:rsidRPr="00925905" w:rsidRDefault="003C7D41" w:rsidP="006935CF">
      <w:pPr>
        <w:spacing w:after="120"/>
        <w:jc w:val="center"/>
        <w:rPr>
          <w:b/>
          <w:sz w:val="36"/>
          <w:u w:val="single"/>
        </w:rPr>
      </w:pPr>
      <w:r w:rsidRPr="00925905">
        <w:rPr>
          <w:b/>
          <w:sz w:val="36"/>
          <w:u w:val="single"/>
        </w:rPr>
        <w:t>Underwriting Criteria</w:t>
      </w:r>
      <w:r>
        <w:rPr>
          <w:b/>
          <w:sz w:val="36"/>
          <w:u w:val="single"/>
        </w:rPr>
        <w:t xml:space="preserve"> Checklist (Sample)</w:t>
      </w:r>
    </w:p>
    <w:p w:rsidR="00474D5C" w:rsidRDefault="003C7D41" w:rsidP="003C7D41">
      <w:pPr>
        <w:jc w:val="center"/>
        <w:rPr>
          <w:i/>
          <w:sz w:val="36"/>
        </w:rPr>
      </w:pPr>
      <w:r>
        <w:rPr>
          <w:i/>
          <w:sz w:val="36"/>
        </w:rPr>
        <w:t xml:space="preserve">For Private Lending Deals </w:t>
      </w:r>
    </w:p>
    <w:p w:rsidR="003C7D41" w:rsidRDefault="003C7D41" w:rsidP="003C7D41">
      <w:pPr>
        <w:jc w:val="center"/>
        <w:rPr>
          <w:i/>
          <w:sz w:val="36"/>
        </w:rPr>
      </w:pPr>
      <w:r>
        <w:rPr>
          <w:i/>
          <w:sz w:val="36"/>
        </w:rPr>
        <w:t>(Another Student Sample)</w:t>
      </w:r>
    </w:p>
    <w:p w:rsidR="00C2234E" w:rsidRPr="00622A0E" w:rsidRDefault="00C2234E" w:rsidP="003C7D41">
      <w:pPr>
        <w:jc w:val="center"/>
        <w:rPr>
          <w:i/>
          <w:sz w:val="36"/>
        </w:rPr>
      </w:pPr>
    </w:p>
    <w:tbl>
      <w:tblPr>
        <w:tblStyle w:val="TableGrid"/>
        <w:tblW w:w="10703" w:type="dxa"/>
        <w:jc w:val="center"/>
        <w:tblLook w:val="04A0"/>
      </w:tblPr>
      <w:tblGrid>
        <w:gridCol w:w="7920"/>
        <w:gridCol w:w="574"/>
        <w:gridCol w:w="539"/>
        <w:gridCol w:w="1670"/>
      </w:tblGrid>
      <w:tr w:rsidR="003C7D41" w:rsidTr="00474D5C">
        <w:trPr>
          <w:jc w:val="center"/>
        </w:trPr>
        <w:tc>
          <w:tcPr>
            <w:tcW w:w="7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C7D41" w:rsidRPr="00C2541A" w:rsidRDefault="003C7D41" w:rsidP="00D44AEA">
            <w:pPr>
              <w:jc w:val="center"/>
              <w:rPr>
                <w:b/>
              </w:rPr>
            </w:pPr>
            <w:r w:rsidRPr="00C2541A">
              <w:rPr>
                <w:b/>
              </w:rPr>
              <w:t>Underwriting Criteria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C7D41" w:rsidRPr="006935CF" w:rsidRDefault="003C7D41" w:rsidP="00D44AEA">
            <w:pPr>
              <w:jc w:val="center"/>
              <w:rPr>
                <w:b/>
                <w:szCs w:val="22"/>
              </w:rPr>
            </w:pPr>
            <w:r w:rsidRPr="006935CF">
              <w:rPr>
                <w:b/>
                <w:szCs w:val="22"/>
              </w:rPr>
              <w:t>Yes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C7D41" w:rsidRPr="006935CF" w:rsidRDefault="003C7D41" w:rsidP="00D44AEA">
            <w:pPr>
              <w:jc w:val="center"/>
              <w:rPr>
                <w:b/>
                <w:szCs w:val="22"/>
              </w:rPr>
            </w:pPr>
            <w:r w:rsidRPr="006935CF">
              <w:rPr>
                <w:b/>
                <w:szCs w:val="22"/>
              </w:rPr>
              <w:t>No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C7D41" w:rsidRPr="006935CF" w:rsidRDefault="003C7D41" w:rsidP="00D44AEA">
            <w:pPr>
              <w:jc w:val="center"/>
              <w:rPr>
                <w:b/>
                <w:szCs w:val="22"/>
              </w:rPr>
            </w:pPr>
            <w:r w:rsidRPr="006935CF">
              <w:rPr>
                <w:b/>
                <w:szCs w:val="22"/>
              </w:rPr>
              <w:t>Need More Info</w:t>
            </w: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>Property Type</w:t>
            </w:r>
          </w:p>
        </w:tc>
        <w:tc>
          <w:tcPr>
            <w:tcW w:w="574" w:type="dxa"/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Property is </w:t>
            </w:r>
            <w:r w:rsidRPr="00F842A5">
              <w:rPr>
                <w:szCs w:val="22"/>
              </w:rPr>
              <w:t>Residential 1-4 units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Property is </w:t>
            </w:r>
            <w:r w:rsidR="0018391A">
              <w:rPr>
                <w:szCs w:val="22"/>
              </w:rPr>
              <w:t>n</w:t>
            </w:r>
            <w:r w:rsidRPr="00F842A5">
              <w:rPr>
                <w:szCs w:val="22"/>
              </w:rPr>
              <w:t>on-owner occupied</w:t>
            </w:r>
            <w:r>
              <w:rPr>
                <w:szCs w:val="22"/>
              </w:rPr>
              <w:t xml:space="preserve"> (</w:t>
            </w:r>
            <w:r w:rsidRPr="009F23E2">
              <w:rPr>
                <w:szCs w:val="22"/>
              </w:rPr>
              <w:t>no primary residences)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 xml:space="preserve">Property </w:t>
            </w:r>
            <w:r>
              <w:rPr>
                <w:szCs w:val="22"/>
              </w:rPr>
              <w:t xml:space="preserve">is </w:t>
            </w:r>
            <w:r w:rsidRPr="00F842A5">
              <w:rPr>
                <w:szCs w:val="22"/>
              </w:rPr>
              <w:t>not in flood plain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Property is n</w:t>
            </w:r>
            <w:r w:rsidRPr="00F842A5">
              <w:rPr>
                <w:szCs w:val="22"/>
              </w:rPr>
              <w:t>o</w:t>
            </w:r>
            <w:r>
              <w:rPr>
                <w:szCs w:val="22"/>
              </w:rPr>
              <w:t>t a new</w:t>
            </w:r>
            <w:r w:rsidRPr="00F842A5">
              <w:rPr>
                <w:szCs w:val="22"/>
              </w:rPr>
              <w:t xml:space="preserve"> construction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Property is not a</w:t>
            </w:r>
            <w:r w:rsidRPr="00F842A5">
              <w:rPr>
                <w:szCs w:val="22"/>
              </w:rPr>
              <w:t xml:space="preserve"> condominium conversion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Property is not a</w:t>
            </w:r>
            <w:r w:rsidRPr="00F842A5">
              <w:rPr>
                <w:szCs w:val="22"/>
              </w:rPr>
              <w:t xml:space="preserve"> condo</w:t>
            </w:r>
            <w:r>
              <w:rPr>
                <w:szCs w:val="22"/>
              </w:rPr>
              <w:t xml:space="preserve"> (if condos don’t sell well in that market)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Default="003C7D41" w:rsidP="003C7D41">
            <w:pPr>
              <w:pStyle w:val="ListParagraph"/>
              <w:numPr>
                <w:ilvl w:val="0"/>
                <w:numId w:val="27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Property is not a “luxury” property (priced above 2 times the median price)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Parameters</w:t>
            </w:r>
          </w:p>
        </w:tc>
        <w:tc>
          <w:tcPr>
            <w:tcW w:w="574" w:type="dxa"/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>Purchase</w:t>
            </w:r>
            <w:r>
              <w:rPr>
                <w:b/>
                <w:szCs w:val="22"/>
                <w:u w:val="single"/>
              </w:rPr>
              <w:t xml:space="preserve"> Loan</w:t>
            </w:r>
            <w:r w:rsidRPr="00F842A5">
              <w:rPr>
                <w:b/>
                <w:szCs w:val="22"/>
                <w:u w:val="single"/>
              </w:rPr>
              <w:t>: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0"/>
                <w:numId w:val="31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Must be </w:t>
            </w:r>
            <w:r w:rsidRPr="00F842A5">
              <w:rPr>
                <w:szCs w:val="22"/>
              </w:rPr>
              <w:t>1</w:t>
            </w:r>
            <w:r w:rsidRPr="00F842A5">
              <w:rPr>
                <w:szCs w:val="22"/>
                <w:vertAlign w:val="superscript"/>
              </w:rPr>
              <w:t>st</w:t>
            </w:r>
            <w:r w:rsidRPr="00F842A5">
              <w:rPr>
                <w:szCs w:val="22"/>
              </w:rPr>
              <w:t xml:space="preserve"> </w:t>
            </w:r>
            <w:r>
              <w:rPr>
                <w:szCs w:val="22"/>
              </w:rPr>
              <w:t>position or carefully evaluated 2</w:t>
            </w:r>
            <w:r w:rsidRPr="00A32A4E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position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0"/>
                <w:numId w:val="31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65</w:t>
            </w:r>
            <w:r w:rsidRPr="00F842A5">
              <w:rPr>
                <w:szCs w:val="22"/>
              </w:rPr>
              <w:t>% maximum LTV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0"/>
                <w:numId w:val="31"/>
              </w:numPr>
              <w:ind w:left="1392"/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 xml:space="preserve">LTV </w:t>
            </w:r>
            <w:r>
              <w:rPr>
                <w:szCs w:val="22"/>
              </w:rPr>
              <w:t>calculated from</w:t>
            </w:r>
            <w:r w:rsidRPr="00F842A5">
              <w:rPr>
                <w:szCs w:val="22"/>
              </w:rPr>
              <w:t xml:space="preserve"> purchase price or </w:t>
            </w:r>
            <w:r>
              <w:rPr>
                <w:szCs w:val="22"/>
              </w:rPr>
              <w:t xml:space="preserve">actual value of property as determined by appraisal and/or </w:t>
            </w:r>
            <w:r w:rsidRPr="00F842A5">
              <w:rPr>
                <w:szCs w:val="22"/>
              </w:rPr>
              <w:t xml:space="preserve">Broker’s Price Opinion (BPO) </w:t>
            </w:r>
            <w:r>
              <w:rPr>
                <w:szCs w:val="22"/>
              </w:rPr>
              <w:t>ordered by us and paid for by t</w:t>
            </w:r>
            <w:r w:rsidR="00C2234E">
              <w:rPr>
                <w:szCs w:val="22"/>
              </w:rPr>
              <w:t xml:space="preserve">he borrower at point of service. </w:t>
            </w:r>
            <w:r>
              <w:rPr>
                <w:szCs w:val="22"/>
              </w:rPr>
              <w:t>NOT the borrowers appraisal!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18391A" w:rsidP="00474D5C">
            <w:pPr>
              <w:pStyle w:val="ListParagraph"/>
              <w:numPr>
                <w:ilvl w:val="0"/>
                <w:numId w:val="31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Borrower minimum down p</w:t>
            </w:r>
            <w:r w:rsidR="003C7D41" w:rsidRPr="00F842A5">
              <w:rPr>
                <w:szCs w:val="22"/>
              </w:rPr>
              <w:t>ayment</w:t>
            </w:r>
            <w:r w:rsidR="003C7D41">
              <w:rPr>
                <w:szCs w:val="22"/>
              </w:rPr>
              <w:t>?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 xml:space="preserve">Purchase &amp; </w:t>
            </w:r>
            <w:r w:rsidRPr="00F842A5">
              <w:rPr>
                <w:b/>
                <w:szCs w:val="22"/>
                <w:u w:val="single"/>
              </w:rPr>
              <w:t>Rehab</w:t>
            </w:r>
            <w:r>
              <w:rPr>
                <w:b/>
                <w:szCs w:val="22"/>
                <w:u w:val="single"/>
              </w:rPr>
              <w:t xml:space="preserve"> Loan</w:t>
            </w:r>
            <w:r w:rsidRPr="00F842A5">
              <w:rPr>
                <w:b/>
                <w:szCs w:val="22"/>
                <w:u w:val="single"/>
              </w:rPr>
              <w:t>: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2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Same as above</w:t>
            </w:r>
            <w:r w:rsidR="009D503A">
              <w:rPr>
                <w:szCs w:val="22"/>
              </w:rPr>
              <w:t>,</w:t>
            </w:r>
            <w:r>
              <w:rPr>
                <w:szCs w:val="22"/>
              </w:rPr>
              <w:t xml:space="preserve"> plus</w:t>
            </w:r>
            <w:r w:rsidR="009D503A">
              <w:rPr>
                <w:szCs w:val="22"/>
              </w:rPr>
              <w:t xml:space="preserve"> the </w:t>
            </w:r>
            <w:r w:rsidR="00474D5C">
              <w:rPr>
                <w:szCs w:val="22"/>
              </w:rPr>
              <w:t xml:space="preserve">three following points </w:t>
            </w:r>
            <w:r w:rsidR="009D503A">
              <w:rPr>
                <w:szCs w:val="22"/>
              </w:rPr>
              <w:t>below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trHeight w:val="341"/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2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Must determine both current value (as-is) and </w:t>
            </w:r>
            <w:r w:rsidRPr="00F842A5">
              <w:rPr>
                <w:szCs w:val="22"/>
              </w:rPr>
              <w:t>After Repair Value (ARV)</w:t>
            </w:r>
            <w:r>
              <w:rPr>
                <w:szCs w:val="22"/>
              </w:rPr>
              <w:t>.  May lend 65% of ARV but only release 65% of as-is value at closing.  Balance of loan to be placed into a rehab escrow account to be distributed in draws as rehab work is completed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881AEA" w:rsidRDefault="003C7D41" w:rsidP="00474D5C">
            <w:pPr>
              <w:pStyle w:val="ListParagraph"/>
              <w:numPr>
                <w:ilvl w:val="1"/>
                <w:numId w:val="32"/>
              </w:numPr>
              <w:ind w:left="1392"/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 xml:space="preserve">Borrower must </w:t>
            </w:r>
            <w:r>
              <w:rPr>
                <w:szCs w:val="22"/>
              </w:rPr>
              <w:t>have</w:t>
            </w:r>
            <w:r w:rsidRPr="00F842A5">
              <w:rPr>
                <w:szCs w:val="22"/>
              </w:rPr>
              <w:t xml:space="preserve"> adequate </w:t>
            </w:r>
            <w:r>
              <w:rPr>
                <w:szCs w:val="22"/>
              </w:rPr>
              <w:t xml:space="preserve">cash </w:t>
            </w:r>
            <w:r w:rsidRPr="00F842A5">
              <w:rPr>
                <w:szCs w:val="22"/>
              </w:rPr>
              <w:t xml:space="preserve">reserves; e.g. ability to pay 6 months loan payments + utilities + 10% </w:t>
            </w:r>
            <w:r>
              <w:rPr>
                <w:szCs w:val="22"/>
              </w:rPr>
              <w:t>for unexpected repairs or expenses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2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Borrower must make at least ____% profit (percent of resale price) to be considered a viable deal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single" w:sz="4" w:space="0" w:color="auto"/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 xml:space="preserve">Refinance </w:t>
            </w:r>
            <w:r>
              <w:rPr>
                <w:b/>
                <w:szCs w:val="22"/>
                <w:u w:val="single"/>
              </w:rPr>
              <w:t>Ex</w:t>
            </w:r>
            <w:r w:rsidRPr="00F842A5">
              <w:rPr>
                <w:b/>
                <w:szCs w:val="22"/>
                <w:u w:val="single"/>
              </w:rPr>
              <w:t>isting Property</w:t>
            </w:r>
            <w:r>
              <w:rPr>
                <w:b/>
                <w:szCs w:val="22"/>
                <w:u w:val="single"/>
              </w:rPr>
              <w:t xml:space="preserve"> Loan: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Must be </w:t>
            </w:r>
            <w:r w:rsidRPr="00F842A5">
              <w:rPr>
                <w:szCs w:val="22"/>
              </w:rPr>
              <w:t>1</w:t>
            </w:r>
            <w:r w:rsidRPr="00F842A5">
              <w:rPr>
                <w:szCs w:val="22"/>
                <w:vertAlign w:val="superscript"/>
              </w:rPr>
              <w:t>st</w:t>
            </w:r>
            <w:r w:rsidRPr="00F842A5">
              <w:rPr>
                <w:szCs w:val="22"/>
              </w:rPr>
              <w:t xml:space="preserve"> </w:t>
            </w:r>
            <w:r>
              <w:rPr>
                <w:szCs w:val="22"/>
              </w:rPr>
              <w:t>position or carefully evaluated 2</w:t>
            </w:r>
            <w:r w:rsidRPr="00A32A4E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position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May choose to pay off</w:t>
            </w:r>
            <w:r w:rsidRPr="00F842A5">
              <w:rPr>
                <w:szCs w:val="22"/>
              </w:rPr>
              <w:t xml:space="preserve"> existing mortgage </w:t>
            </w:r>
            <w:r>
              <w:rPr>
                <w:szCs w:val="22"/>
              </w:rPr>
              <w:t>to make ours</w:t>
            </w:r>
            <w:r w:rsidRPr="00F842A5">
              <w:rPr>
                <w:szCs w:val="22"/>
              </w:rPr>
              <w:t xml:space="preserve"> 1</w:t>
            </w:r>
            <w:r w:rsidRPr="00F842A5">
              <w:rPr>
                <w:szCs w:val="22"/>
                <w:vertAlign w:val="superscript"/>
              </w:rPr>
              <w:t>st</w:t>
            </w:r>
            <w:r w:rsidRPr="00F842A5">
              <w:rPr>
                <w:szCs w:val="22"/>
              </w:rPr>
              <w:t xml:space="preserve"> position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65</w:t>
            </w:r>
            <w:r w:rsidRPr="00F842A5">
              <w:rPr>
                <w:szCs w:val="22"/>
              </w:rPr>
              <w:t>% maximum combined LTV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622588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Borrower must have exit strategy to sell or refinance the property to pay us off in the allotted time period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 xml:space="preserve">We </w:t>
            </w:r>
            <w:r>
              <w:rPr>
                <w:szCs w:val="22"/>
              </w:rPr>
              <w:t>must know the borrowers planned use of funds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If borrower has bad credit, consider requesting a co-signor with good credit to help in refinancing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trHeight w:val="359"/>
          <w:jc w:val="center"/>
        </w:trPr>
        <w:tc>
          <w:tcPr>
            <w:tcW w:w="79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7D41" w:rsidRDefault="003C7D41" w:rsidP="00474D5C">
            <w:pPr>
              <w:pStyle w:val="ListParagraph"/>
              <w:numPr>
                <w:ilvl w:val="1"/>
                <w:numId w:val="33"/>
              </w:numPr>
              <w:ind w:left="1392"/>
              <w:contextualSpacing/>
              <w:rPr>
                <w:szCs w:val="22"/>
              </w:rPr>
            </w:pPr>
            <w:r>
              <w:rPr>
                <w:szCs w:val="22"/>
              </w:rPr>
              <w:t>For “</w:t>
            </w:r>
            <w:r w:rsidRPr="0034114C">
              <w:rPr>
                <w:szCs w:val="22"/>
              </w:rPr>
              <w:t>cash out</w:t>
            </w:r>
            <w:r>
              <w:rPr>
                <w:szCs w:val="22"/>
              </w:rPr>
              <w:t>”</w:t>
            </w:r>
            <w:r w:rsidRPr="0034114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refinance </w:t>
            </w:r>
            <w:r w:rsidRPr="0034114C">
              <w:rPr>
                <w:szCs w:val="22"/>
              </w:rPr>
              <w:t xml:space="preserve">for any reason – </w:t>
            </w:r>
            <w:r>
              <w:rPr>
                <w:szCs w:val="22"/>
              </w:rPr>
              <w:t>the</w:t>
            </w:r>
            <w:r w:rsidRPr="0034114C">
              <w:rPr>
                <w:szCs w:val="22"/>
              </w:rPr>
              <w:t xml:space="preserve"> max LTV </w:t>
            </w:r>
            <w:r>
              <w:rPr>
                <w:szCs w:val="22"/>
              </w:rPr>
              <w:t>is ____%</w:t>
            </w:r>
          </w:p>
        </w:tc>
        <w:tc>
          <w:tcPr>
            <w:tcW w:w="574" w:type="dxa"/>
            <w:tcBorders>
              <w:bottom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</w:tbl>
    <w:p w:rsidR="003C7D41" w:rsidRDefault="003C7D41" w:rsidP="003C7D41"/>
    <w:p w:rsidR="003C7D41" w:rsidRDefault="003C7D41" w:rsidP="003C7D41"/>
    <w:p w:rsidR="00474D5C" w:rsidRDefault="00474D5C" w:rsidP="003C7D41"/>
    <w:tbl>
      <w:tblPr>
        <w:tblStyle w:val="TableGrid"/>
        <w:tblW w:w="10703" w:type="dxa"/>
        <w:jc w:val="center"/>
        <w:tblLook w:val="04A0"/>
      </w:tblPr>
      <w:tblGrid>
        <w:gridCol w:w="7920"/>
        <w:gridCol w:w="574"/>
        <w:gridCol w:w="539"/>
        <w:gridCol w:w="1670"/>
      </w:tblGrid>
      <w:tr w:rsidR="003C7D41" w:rsidTr="00474D5C">
        <w:trPr>
          <w:jc w:val="center"/>
        </w:trPr>
        <w:tc>
          <w:tcPr>
            <w:tcW w:w="7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C7D41" w:rsidRPr="00C2541A" w:rsidRDefault="003C7D41" w:rsidP="00D44AEA">
            <w:pPr>
              <w:jc w:val="center"/>
              <w:rPr>
                <w:b/>
              </w:rPr>
            </w:pPr>
            <w:r w:rsidRPr="00C2541A">
              <w:rPr>
                <w:b/>
              </w:rPr>
              <w:lastRenderedPageBreak/>
              <w:t>Underwriting Criteria</w:t>
            </w: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C7D41" w:rsidRPr="007E03B2" w:rsidRDefault="003C7D41" w:rsidP="00D44AEA">
            <w:pPr>
              <w:jc w:val="center"/>
              <w:rPr>
                <w:szCs w:val="22"/>
              </w:rPr>
            </w:pPr>
            <w:r w:rsidRPr="00BC22C8">
              <w:rPr>
                <w:b/>
              </w:rPr>
              <w:t>Yes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C7D41" w:rsidRPr="007E03B2" w:rsidRDefault="003C7D41" w:rsidP="00D44AEA">
            <w:pPr>
              <w:jc w:val="center"/>
              <w:rPr>
                <w:szCs w:val="22"/>
              </w:rPr>
            </w:pPr>
            <w:r w:rsidRPr="00BC22C8">
              <w:rPr>
                <w:b/>
              </w:rPr>
              <w:t>No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C7D41" w:rsidRPr="007E03B2" w:rsidRDefault="003C7D41" w:rsidP="00D44AEA">
            <w:pPr>
              <w:jc w:val="center"/>
              <w:rPr>
                <w:szCs w:val="22"/>
              </w:rPr>
            </w:pPr>
            <w:r w:rsidRPr="00BC22C8">
              <w:rPr>
                <w:b/>
              </w:rPr>
              <w:t>Need More Info</w:t>
            </w: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Property Valuation</w:t>
            </w: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18391A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“As Is” v</w:t>
            </w:r>
            <w:r w:rsidR="003C7D41">
              <w:rPr>
                <w:szCs w:val="22"/>
              </w:rPr>
              <w:t>alue of property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9D503A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 w:rsidRPr="009D503A">
              <w:rPr>
                <w:szCs w:val="22"/>
              </w:rPr>
              <w:t>“Subject To Repairs” Value (ARV, aka “future value”)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9D503A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 w:rsidRPr="009D503A">
              <w:rPr>
                <w:szCs w:val="22"/>
              </w:rPr>
              <w:t>Purchase Price (if this is a purchase)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9D503A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 w:rsidRPr="009D503A">
              <w:rPr>
                <w:szCs w:val="22"/>
              </w:rPr>
              <w:t>Method of valuation (licensed appraiser, BPO)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9D503A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 w:rsidRPr="009D503A">
              <w:rPr>
                <w:szCs w:val="22"/>
              </w:rPr>
              <w:t>What is the 30-45 day quick-sale value?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>
              <w:rPr>
                <w:b/>
                <w:szCs w:val="22"/>
                <w:u w:val="single"/>
              </w:rPr>
              <w:t>Loan Specifics</w:t>
            </w:r>
          </w:p>
        </w:tc>
        <w:tc>
          <w:tcPr>
            <w:tcW w:w="574" w:type="dxa"/>
            <w:tcBorders>
              <w:top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Maximum loan amount of $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Minimum loan amount of $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000000"/>
            </w:tcBorders>
          </w:tcPr>
          <w:p w:rsidR="003C7D41" w:rsidRPr="00F842A5" w:rsidRDefault="00BC22C8" w:rsidP="00BC22C8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12 month max</w:t>
            </w:r>
            <w:r w:rsidR="003C7D41">
              <w:rPr>
                <w:szCs w:val="22"/>
              </w:rPr>
              <w:t xml:space="preserve"> term or require property value check each 12 months and borrower provide more cash if property value has dropped and LTV too high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nil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8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For 2</w:t>
            </w:r>
            <w:r w:rsidRPr="00F842A5">
              <w:rPr>
                <w:szCs w:val="22"/>
                <w:vertAlign w:val="superscript"/>
              </w:rPr>
              <w:t>nd</w:t>
            </w:r>
            <w:r w:rsidRPr="00F842A5">
              <w:rPr>
                <w:szCs w:val="22"/>
              </w:rPr>
              <w:t xml:space="preserve"> position loans we must know terms of 1</w:t>
            </w:r>
            <w:r w:rsidRPr="00F842A5">
              <w:rPr>
                <w:szCs w:val="22"/>
                <w:vertAlign w:val="superscript"/>
              </w:rPr>
              <w:t>st</w:t>
            </w:r>
            <w:r w:rsidRPr="00F842A5">
              <w:rPr>
                <w:szCs w:val="22"/>
              </w:rPr>
              <w:t xml:space="preserve"> mortgage</w:t>
            </w:r>
          </w:p>
        </w:tc>
        <w:tc>
          <w:tcPr>
            <w:tcW w:w="574" w:type="dxa"/>
            <w:tcBorders>
              <w:bottom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nil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nil"/>
              <w:left w:val="double" w:sz="4" w:space="0" w:color="auto"/>
              <w:bottom w:val="nil"/>
            </w:tcBorders>
          </w:tcPr>
          <w:p w:rsidR="003C7D41" w:rsidRPr="00F842A5" w:rsidRDefault="003C7D41" w:rsidP="003C7D41">
            <w:pPr>
              <w:pStyle w:val="ListParagraph"/>
              <w:numPr>
                <w:ilvl w:val="1"/>
                <w:numId w:val="28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Obtain copy of promissory note</w:t>
            </w:r>
          </w:p>
        </w:tc>
        <w:tc>
          <w:tcPr>
            <w:tcW w:w="574" w:type="dxa"/>
            <w:tcBorders>
              <w:top w:val="nil"/>
              <w:bottom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nil"/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1"/>
                <w:numId w:val="28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Obtain 1</w:t>
            </w:r>
            <w:r w:rsidRPr="00F842A5">
              <w:rPr>
                <w:szCs w:val="22"/>
                <w:vertAlign w:val="superscript"/>
              </w:rPr>
              <w:t>st</w:t>
            </w:r>
            <w:r w:rsidRPr="00F842A5">
              <w:rPr>
                <w:szCs w:val="22"/>
              </w:rPr>
              <w:t xml:space="preserve"> loan balance</w:t>
            </w:r>
            <w:r>
              <w:rPr>
                <w:szCs w:val="22"/>
              </w:rPr>
              <w:t xml:space="preserve"> &amp; verify that payments are </w:t>
            </w:r>
            <w:r w:rsidRPr="00F842A5">
              <w:rPr>
                <w:szCs w:val="22"/>
              </w:rPr>
              <w:t>current</w:t>
            </w:r>
          </w:p>
        </w:tc>
        <w:tc>
          <w:tcPr>
            <w:tcW w:w="574" w:type="dxa"/>
            <w:tcBorders>
              <w:top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top w:val="nil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>Hazard Insurance</w:t>
            </w:r>
            <w:r>
              <w:rPr>
                <w:b/>
                <w:szCs w:val="22"/>
                <w:u w:val="single"/>
              </w:rPr>
              <w:t xml:space="preserve"> &amp; </w:t>
            </w:r>
            <w:r w:rsidRPr="00F842A5">
              <w:rPr>
                <w:b/>
                <w:szCs w:val="22"/>
                <w:u w:val="single"/>
              </w:rPr>
              <w:t>Title Insurance</w:t>
            </w:r>
          </w:p>
        </w:tc>
        <w:tc>
          <w:tcPr>
            <w:tcW w:w="574" w:type="dxa"/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</w:p>
        </w:tc>
        <w:tc>
          <w:tcPr>
            <w:tcW w:w="539" w:type="dxa"/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30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Property</w:t>
            </w:r>
            <w:r w:rsidRPr="00F842A5">
              <w:rPr>
                <w:szCs w:val="22"/>
              </w:rPr>
              <w:t xml:space="preserve"> must </w:t>
            </w:r>
            <w:r>
              <w:rPr>
                <w:szCs w:val="22"/>
              </w:rPr>
              <w:t>have</w:t>
            </w:r>
            <w:r w:rsidRPr="00F842A5">
              <w:rPr>
                <w:szCs w:val="22"/>
              </w:rPr>
              <w:t xml:space="preserve"> </w:t>
            </w:r>
            <w:r>
              <w:rPr>
                <w:szCs w:val="22"/>
              </w:rPr>
              <w:t>hazard, fire (earthquake) or other typical</w:t>
            </w:r>
            <w:r w:rsidRPr="00F842A5">
              <w:rPr>
                <w:szCs w:val="22"/>
              </w:rPr>
              <w:t xml:space="preserve"> insur</w:t>
            </w:r>
            <w:r>
              <w:rPr>
                <w:szCs w:val="22"/>
              </w:rPr>
              <w:t>ance for at least the amount of the loan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30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Require Lender’s Title Policy</w:t>
            </w:r>
            <w:r>
              <w:rPr>
                <w:szCs w:val="22"/>
              </w:rPr>
              <w:t xml:space="preserve"> for at least the amount of the loan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30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We will be named as loss payee on borrower insurance policy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>Property Location</w:t>
            </w:r>
          </w:p>
        </w:tc>
        <w:tc>
          <w:tcPr>
            <w:tcW w:w="574" w:type="dxa"/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  <w:tc>
          <w:tcPr>
            <w:tcW w:w="539" w:type="dxa"/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6935CF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Within </w:t>
            </w:r>
            <w:r w:rsidR="00C2234E">
              <w:rPr>
                <w:szCs w:val="22"/>
              </w:rPr>
              <w:t xml:space="preserve">driving distance of us OR </w:t>
            </w:r>
            <w:r>
              <w:rPr>
                <w:szCs w:val="22"/>
              </w:rPr>
              <w:t>trusted broker in area they are familiar with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 xml:space="preserve">No </w:t>
            </w:r>
            <w:r>
              <w:rPr>
                <w:szCs w:val="22"/>
              </w:rPr>
              <w:t>high crime</w:t>
            </w:r>
            <w:r w:rsidRPr="00F842A5">
              <w:rPr>
                <w:szCs w:val="22"/>
              </w:rPr>
              <w:t xml:space="preserve"> zones</w:t>
            </w:r>
            <w:r>
              <w:rPr>
                <w:szCs w:val="22"/>
              </w:rPr>
              <w:t xml:space="preserve"> or other areas where resale will be difficult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Will we be happy taking over this property if the deal goes sideways?  If not this is probably not the right deal or the right terms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>Borrowers</w:t>
            </w:r>
          </w:p>
        </w:tc>
        <w:tc>
          <w:tcPr>
            <w:tcW w:w="574" w:type="dxa"/>
            <w:tcBorders>
              <w:bottom w:val="single" w:sz="4" w:space="0" w:color="000000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nil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Must</w:t>
            </w:r>
            <w:r w:rsidRPr="00F842A5">
              <w:rPr>
                <w:szCs w:val="22"/>
              </w:rPr>
              <w:t xml:space="preserve"> have 2 exit strategies </w:t>
            </w:r>
            <w:r>
              <w:rPr>
                <w:szCs w:val="22"/>
              </w:rPr>
              <w:t>to</w:t>
            </w:r>
            <w:r w:rsidRPr="00F842A5">
              <w:rPr>
                <w:szCs w:val="22"/>
              </w:rPr>
              <w:t xml:space="preserve"> cash us out within loan term:</w:t>
            </w:r>
          </w:p>
        </w:tc>
        <w:tc>
          <w:tcPr>
            <w:tcW w:w="574" w:type="dxa"/>
            <w:tcBorders>
              <w:bottom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nil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nil"/>
              <w:left w:val="double" w:sz="4" w:space="0" w:color="auto"/>
              <w:bottom w:val="single" w:sz="4" w:space="0" w:color="000000"/>
            </w:tcBorders>
          </w:tcPr>
          <w:p w:rsidR="00C2234E" w:rsidRDefault="003C7D41" w:rsidP="00C2234E">
            <w:pPr>
              <w:pStyle w:val="ListParagraph"/>
              <w:numPr>
                <w:ilvl w:val="1"/>
                <w:numId w:val="29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Sell property</w:t>
            </w:r>
            <w:r w:rsidR="00C2234E" w:rsidRPr="00F842A5">
              <w:rPr>
                <w:szCs w:val="22"/>
              </w:rPr>
              <w:t xml:space="preserve"> </w:t>
            </w:r>
          </w:p>
          <w:p w:rsidR="003C7D41" w:rsidRPr="00F842A5" w:rsidRDefault="00C2234E" w:rsidP="003C7D41">
            <w:pPr>
              <w:pStyle w:val="ListParagraph"/>
              <w:numPr>
                <w:ilvl w:val="1"/>
                <w:numId w:val="29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Refinance property, using if necessary a credit partner</w:t>
            </w:r>
          </w:p>
        </w:tc>
        <w:tc>
          <w:tcPr>
            <w:tcW w:w="574" w:type="dxa"/>
            <w:tcBorders>
              <w:top w:val="nil"/>
              <w:bottom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top w:val="nil"/>
              <w:bottom w:val="single" w:sz="4" w:space="0" w:color="000000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single" w:sz="4" w:space="0" w:color="000000"/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Borrower must have</w:t>
            </w:r>
            <w:r w:rsidRPr="00F842A5">
              <w:rPr>
                <w:szCs w:val="22"/>
              </w:rPr>
              <w:t xml:space="preserve"> success</w:t>
            </w:r>
            <w:r>
              <w:rPr>
                <w:szCs w:val="22"/>
              </w:rPr>
              <w:t>fully completed at least</w:t>
            </w:r>
            <w:r w:rsidRPr="00F842A5">
              <w:rPr>
                <w:szCs w:val="22"/>
              </w:rPr>
              <w:t xml:space="preserve"> </w:t>
            </w:r>
            <w:r>
              <w:rPr>
                <w:szCs w:val="22"/>
              </w:rPr>
              <w:t>5</w:t>
            </w:r>
            <w:r w:rsidRPr="00F842A5">
              <w:rPr>
                <w:szCs w:val="22"/>
              </w:rPr>
              <w:t xml:space="preserve"> prior </w:t>
            </w:r>
            <w:r>
              <w:rPr>
                <w:szCs w:val="22"/>
              </w:rPr>
              <w:t>deals</w:t>
            </w:r>
            <w:r w:rsidRPr="00F842A5">
              <w:rPr>
                <w:szCs w:val="22"/>
              </w:rPr>
              <w:t xml:space="preserve"> (HUD-1 required</w:t>
            </w:r>
            <w:r>
              <w:rPr>
                <w:szCs w:val="22"/>
              </w:rPr>
              <w:t>, tax returns, and county recorders office search OR title company search on previous deals</w:t>
            </w:r>
            <w:r w:rsidRPr="00F842A5">
              <w:rPr>
                <w:szCs w:val="22"/>
              </w:rPr>
              <w:t>)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B</w:t>
            </w:r>
            <w:r w:rsidRPr="00F842A5">
              <w:rPr>
                <w:szCs w:val="22"/>
              </w:rPr>
              <w:t xml:space="preserve">orrower credit report and background check </w:t>
            </w:r>
            <w:r w:rsidR="00C2234E">
              <w:rPr>
                <w:szCs w:val="22"/>
              </w:rPr>
              <w:t>must be ok</w:t>
            </w:r>
            <w:r>
              <w:rPr>
                <w:szCs w:val="22"/>
              </w:rPr>
              <w:t xml:space="preserve"> or have valid reasons for blemishes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7E03B2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If the project is a major rehab borrower must have proof they have successfully completed such a project before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000000"/>
            </w:tcBorders>
          </w:tcPr>
          <w:p w:rsidR="003C7D41" w:rsidRPr="00F842A5" w:rsidRDefault="003C7D41" w:rsidP="00C2234E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Must have minimum ___</w:t>
            </w:r>
            <w:r w:rsidRPr="00F842A5">
              <w:rPr>
                <w:szCs w:val="22"/>
              </w:rPr>
              <w:t xml:space="preserve">% </w:t>
            </w:r>
            <w:r w:rsidR="00C2234E">
              <w:rPr>
                <w:szCs w:val="22"/>
              </w:rPr>
              <w:t>d</w:t>
            </w:r>
            <w:r w:rsidRPr="00F842A5">
              <w:rPr>
                <w:szCs w:val="22"/>
              </w:rPr>
              <w:t xml:space="preserve">own </w:t>
            </w:r>
            <w:r w:rsidR="00C2234E">
              <w:rPr>
                <w:szCs w:val="22"/>
              </w:rPr>
              <w:t>p</w:t>
            </w:r>
            <w:r w:rsidRPr="00F842A5">
              <w:rPr>
                <w:szCs w:val="22"/>
              </w:rPr>
              <w:t>ayment</w:t>
            </w:r>
            <w:r>
              <w:rPr>
                <w:szCs w:val="22"/>
              </w:rPr>
              <w:t>?  (This is optional and you may not choose to require a down payment if the deal looks good)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000000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676B6E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676B6E">
              <w:rPr>
                <w:szCs w:val="22"/>
              </w:rPr>
              <w:t>Individuals, Corporations, Trusts, LLC’s, Partnerships, etc.</w:t>
            </w:r>
            <w:r>
              <w:rPr>
                <w:szCs w:val="22"/>
              </w:rPr>
              <w:t>?</w:t>
            </w:r>
          </w:p>
          <w:p w:rsidR="003C7D41" w:rsidRPr="00676B6E" w:rsidRDefault="00C2234E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Credit i</w:t>
            </w:r>
            <w:r w:rsidR="003C7D41" w:rsidRPr="00676B6E">
              <w:rPr>
                <w:szCs w:val="22"/>
              </w:rPr>
              <w:t>mpaired</w:t>
            </w:r>
            <w:r w:rsidR="003C7D41">
              <w:rPr>
                <w:szCs w:val="22"/>
              </w:rPr>
              <w:t>?</w:t>
            </w:r>
          </w:p>
          <w:p w:rsidR="003C7D41" w:rsidRPr="009D503A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676B6E">
              <w:rPr>
                <w:szCs w:val="22"/>
              </w:rPr>
              <w:t>No income verifica</w:t>
            </w:r>
            <w:r w:rsidRPr="009D503A">
              <w:rPr>
                <w:szCs w:val="22"/>
              </w:rPr>
              <w:t>tion ??</w:t>
            </w:r>
          </w:p>
          <w:p w:rsidR="003C7D41" w:rsidRDefault="00C2234E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Foreclosure o</w:t>
            </w:r>
            <w:r w:rsidR="003C7D41" w:rsidRPr="009D503A">
              <w:rPr>
                <w:szCs w:val="22"/>
              </w:rPr>
              <w:t>k ??</w:t>
            </w:r>
            <w:r w:rsidR="0018391A">
              <w:rPr>
                <w:szCs w:val="22"/>
              </w:rPr>
              <w:t xml:space="preserve">  </w:t>
            </w:r>
            <w:r>
              <w:rPr>
                <w:szCs w:val="22"/>
              </w:rPr>
              <w:t>Bankruptcy o</w:t>
            </w:r>
            <w:r w:rsidR="003C7D41" w:rsidRPr="009D503A">
              <w:rPr>
                <w:szCs w:val="22"/>
              </w:rPr>
              <w:t>k ??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  <w:u w:val="single"/>
              </w:rPr>
            </w:pPr>
            <w:r w:rsidRPr="00F842A5">
              <w:rPr>
                <w:b/>
                <w:szCs w:val="22"/>
                <w:u w:val="single"/>
              </w:rPr>
              <w:t>Interest Rate:</w:t>
            </w: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00"/>
          </w:tcPr>
          <w:p w:rsidR="003C7D41" w:rsidRPr="00F842A5" w:rsidRDefault="003C7D41" w:rsidP="00D44AEA">
            <w:pPr>
              <w:rPr>
                <w:b/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1</w:t>
            </w:r>
            <w:r w:rsidRPr="00F842A5">
              <w:rPr>
                <w:szCs w:val="22"/>
                <w:vertAlign w:val="superscript"/>
              </w:rPr>
              <w:t>st</w:t>
            </w:r>
            <w:r w:rsidRPr="00F842A5">
              <w:rPr>
                <w:szCs w:val="22"/>
              </w:rPr>
              <w:t xml:space="preserve"> position loans: </w:t>
            </w:r>
            <w:r>
              <w:rPr>
                <w:szCs w:val="22"/>
              </w:rPr>
              <w:t>minimum of ___</w:t>
            </w:r>
            <w:r w:rsidRPr="00F842A5">
              <w:rPr>
                <w:szCs w:val="22"/>
              </w:rPr>
              <w:t>%</w:t>
            </w:r>
            <w:r>
              <w:rPr>
                <w:szCs w:val="22"/>
              </w:rPr>
              <w:t xml:space="preserve"> interest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>2</w:t>
            </w:r>
            <w:r w:rsidRPr="00F842A5">
              <w:rPr>
                <w:szCs w:val="22"/>
                <w:vertAlign w:val="superscript"/>
              </w:rPr>
              <w:t>nd</w:t>
            </w:r>
            <w:r w:rsidRPr="00F842A5">
              <w:rPr>
                <w:szCs w:val="22"/>
              </w:rPr>
              <w:t xml:space="preserve"> position loans: minimum </w:t>
            </w:r>
            <w:r>
              <w:rPr>
                <w:szCs w:val="22"/>
              </w:rPr>
              <w:t>of ___</w:t>
            </w:r>
            <w:r w:rsidRPr="00F842A5">
              <w:rPr>
                <w:szCs w:val="22"/>
              </w:rPr>
              <w:t>%</w:t>
            </w:r>
            <w:r>
              <w:rPr>
                <w:szCs w:val="22"/>
              </w:rPr>
              <w:t xml:space="preserve"> interest</w:t>
            </w:r>
          </w:p>
        </w:tc>
        <w:tc>
          <w:tcPr>
            <w:tcW w:w="574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F842A5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F842A5">
              <w:rPr>
                <w:szCs w:val="22"/>
              </w:rPr>
              <w:t xml:space="preserve">We </w:t>
            </w:r>
            <w:r>
              <w:rPr>
                <w:szCs w:val="22"/>
              </w:rPr>
              <w:t>get</w:t>
            </w:r>
            <w:r w:rsidRPr="00F842A5">
              <w:rPr>
                <w:szCs w:val="22"/>
              </w:rPr>
              <w:t xml:space="preserve"> </w:t>
            </w:r>
            <w:r>
              <w:rPr>
                <w:szCs w:val="22"/>
              </w:rPr>
              <w:t>__ discount points upfront</w:t>
            </w:r>
            <w:r w:rsidRPr="00F842A5">
              <w:rPr>
                <w:szCs w:val="22"/>
              </w:rPr>
              <w:t xml:space="preserve"> </w:t>
            </w:r>
            <w:r>
              <w:rPr>
                <w:szCs w:val="22"/>
              </w:rPr>
              <w:t>when bringing borrower to the broker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Pr="00F842A5" w:rsidRDefault="0018391A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Loan Term: interest-o</w:t>
            </w:r>
            <w:r w:rsidR="003C7D41">
              <w:rPr>
                <w:szCs w:val="22"/>
              </w:rPr>
              <w:t>nly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D5C">
        <w:trPr>
          <w:jc w:val="center"/>
        </w:trPr>
        <w:tc>
          <w:tcPr>
            <w:tcW w:w="7920" w:type="dxa"/>
            <w:tcBorders>
              <w:left w:val="double" w:sz="4" w:space="0" w:color="auto"/>
              <w:bottom w:val="single" w:sz="4" w:space="0" w:color="auto"/>
            </w:tcBorders>
          </w:tcPr>
          <w:p w:rsidR="003C7D41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Loan Position: 1</w:t>
            </w:r>
            <w:r w:rsidRPr="00F120F1">
              <w:rPr>
                <w:szCs w:val="22"/>
                <w:vertAlign w:val="superscript"/>
              </w:rPr>
              <w:t>st</w:t>
            </w:r>
            <w:r>
              <w:rPr>
                <w:szCs w:val="22"/>
              </w:rPr>
              <w:t xml:space="preserve"> or 2</w:t>
            </w:r>
            <w:r w:rsidRPr="00F120F1">
              <w:rPr>
                <w:szCs w:val="22"/>
                <w:vertAlign w:val="superscript"/>
              </w:rPr>
              <w:t>nd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  <w:tr w:rsidR="003C7D41" w:rsidRPr="00F842A5" w:rsidTr="00474C5B">
        <w:trPr>
          <w:trHeight w:val="245"/>
          <w:jc w:val="center"/>
        </w:trPr>
        <w:tc>
          <w:tcPr>
            <w:tcW w:w="7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C7D41" w:rsidRDefault="003C7D41" w:rsidP="003C7D41">
            <w:pPr>
              <w:pStyle w:val="ListParagraph"/>
              <w:numPr>
                <w:ilvl w:val="0"/>
                <w:numId w:val="29"/>
              </w:numPr>
              <w:contextualSpacing/>
              <w:rPr>
                <w:szCs w:val="22"/>
              </w:rPr>
            </w:pPr>
            <w:r w:rsidRPr="00C66BA5">
              <w:rPr>
                <w:szCs w:val="22"/>
              </w:rPr>
              <w:t>Prepa</w:t>
            </w:r>
            <w:r w:rsidRPr="00C2234E">
              <w:rPr>
                <w:szCs w:val="22"/>
              </w:rPr>
              <w:t>y: Flexible (or must have ___ months of interest upfront)?</w:t>
            </w:r>
          </w:p>
        </w:tc>
        <w:tc>
          <w:tcPr>
            <w:tcW w:w="574" w:type="dxa"/>
            <w:tcBorders>
              <w:bottom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  <w:tc>
          <w:tcPr>
            <w:tcW w:w="1670" w:type="dxa"/>
            <w:tcBorders>
              <w:bottom w:val="double" w:sz="4" w:space="0" w:color="auto"/>
              <w:right w:val="double" w:sz="4" w:space="0" w:color="auto"/>
            </w:tcBorders>
          </w:tcPr>
          <w:p w:rsidR="003C7D41" w:rsidRPr="00F842A5" w:rsidRDefault="003C7D41" w:rsidP="00D44AEA">
            <w:pPr>
              <w:rPr>
                <w:szCs w:val="22"/>
              </w:rPr>
            </w:pPr>
          </w:p>
        </w:tc>
      </w:tr>
    </w:tbl>
    <w:p w:rsidR="00B421F5" w:rsidRPr="006935CF" w:rsidRDefault="00B421F5" w:rsidP="006935CF">
      <w:pPr>
        <w:rPr>
          <w:sz w:val="6"/>
        </w:rPr>
      </w:pPr>
    </w:p>
    <w:sectPr w:rsidR="00B421F5" w:rsidRPr="006935CF" w:rsidSect="006935CF">
      <w:headerReference w:type="even" r:id="rId8"/>
      <w:headerReference w:type="default" r:id="rId9"/>
      <w:footerReference w:type="default" r:id="rId10"/>
      <w:type w:val="continuous"/>
      <w:pgSz w:w="12240" w:h="15840"/>
      <w:pgMar w:top="1170" w:right="1008" w:bottom="99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5C" w:rsidRDefault="00777C5C" w:rsidP="006068F0">
      <w:r>
        <w:separator/>
      </w:r>
    </w:p>
  </w:endnote>
  <w:endnote w:type="continuationSeparator" w:id="0">
    <w:p w:rsidR="00777C5C" w:rsidRDefault="00777C5C" w:rsidP="0060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F2" w:rsidRPr="000F26A0" w:rsidRDefault="002A446A" w:rsidP="006935CF">
    <w:pPr>
      <w:pStyle w:val="Footer"/>
      <w:tabs>
        <w:tab w:val="clear" w:pos="4680"/>
        <w:tab w:val="clear" w:pos="9360"/>
        <w:tab w:val="center" w:pos="5040"/>
        <w:tab w:val="right" w:pos="10620"/>
      </w:tabs>
      <w:ind w:left="-270"/>
      <w:rPr>
        <w:rFonts w:ascii="Arial Narrow" w:hAnsi="Arial Narrow"/>
        <w:sz w:val="16"/>
        <w:szCs w:val="16"/>
      </w:rPr>
    </w:pPr>
    <w:r w:rsidRPr="000F26A0">
      <w:rPr>
        <w:rFonts w:ascii="Arial Narrow" w:hAnsi="Arial Narrow"/>
        <w:sz w:val="16"/>
        <w:szCs w:val="16"/>
      </w:rPr>
      <w:t>www.WealthClasses.com</w:t>
    </w:r>
    <w:r w:rsidR="00E057F2" w:rsidRPr="000F26A0">
      <w:rPr>
        <w:rFonts w:ascii="Arial Narrow" w:hAnsi="Arial Narrow"/>
        <w:sz w:val="16"/>
        <w:szCs w:val="16"/>
      </w:rPr>
      <w:tab/>
      <w:t>888.888.3612</w:t>
    </w:r>
    <w:r w:rsidR="00D948E9" w:rsidRPr="000F26A0">
      <w:rPr>
        <w:rFonts w:ascii="Arial Narrow" w:hAnsi="Arial Narrow"/>
        <w:sz w:val="16"/>
        <w:szCs w:val="16"/>
      </w:rPr>
      <w:tab/>
    </w:r>
    <w:fldSimple w:instr=" FILENAME   \* MERGEFORMAT ">
      <w:r w:rsidR="00C3130C" w:rsidRPr="00C3130C">
        <w:rPr>
          <w:rFonts w:ascii="Arial Narrow" w:hAnsi="Arial Narrow"/>
          <w:noProof/>
          <w:sz w:val="16"/>
          <w:szCs w:val="16"/>
        </w:rPr>
        <w:t>Unde</w:t>
      </w:r>
      <w:r w:rsidR="00C3130C">
        <w:rPr>
          <w:rFonts w:ascii="Arial Narrow" w:hAnsi="Arial Narrow"/>
          <w:noProof/>
          <w:sz w:val="16"/>
          <w:szCs w:val="16"/>
        </w:rPr>
        <w:t>rwriting_CheckList_sample_rev_2.</w:t>
      </w:r>
      <w:r w:rsidR="00C3130C" w:rsidRPr="00C3130C">
        <w:rPr>
          <w:rFonts w:ascii="Arial Narrow" w:hAnsi="Arial Narrow"/>
          <w:noProof/>
          <w:sz w:val="16"/>
          <w:szCs w:val="16"/>
        </w:rPr>
        <w:t>7.12.docx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5C" w:rsidRDefault="00777C5C" w:rsidP="006068F0">
      <w:r>
        <w:separator/>
      </w:r>
    </w:p>
  </w:footnote>
  <w:footnote w:type="continuationSeparator" w:id="0">
    <w:p w:rsidR="00777C5C" w:rsidRDefault="00777C5C" w:rsidP="00606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FB" w:rsidRDefault="00C174B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F2" w:rsidRPr="00FC03DF" w:rsidRDefault="00C2234E" w:rsidP="00B260B4">
    <w:pPr>
      <w:rPr>
        <w:rFonts w:ascii="Cambria" w:hAnsi="Cambria"/>
        <w:b/>
        <w:color w:val="7F7F7F"/>
      </w:rPr>
    </w:pPr>
    <w:r>
      <w:rPr>
        <w:rFonts w:ascii="Cambria" w:hAnsi="Cambria"/>
        <w:b/>
        <w:noProof/>
        <w:color w:val="7F7F7F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-69850</wp:posOffset>
          </wp:positionV>
          <wp:extent cx="845820" cy="168910"/>
          <wp:effectExtent l="19050" t="0" r="0" b="0"/>
          <wp:wrapTight wrapText="bothSides">
            <wp:wrapPolygon edited="0">
              <wp:start x="-486" y="0"/>
              <wp:lineTo x="-486" y="19489"/>
              <wp:lineTo x="21405" y="19489"/>
              <wp:lineTo x="21405" y="0"/>
              <wp:lineTo x="-486" y="0"/>
            </wp:wrapPolygon>
          </wp:wrapTight>
          <wp:docPr id="2" name="Picture 2" descr="WC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25"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6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color w:val="7F7F7F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-113665</wp:posOffset>
          </wp:positionV>
          <wp:extent cx="690245" cy="274955"/>
          <wp:effectExtent l="19050" t="0" r="0" b="0"/>
          <wp:wrapNone/>
          <wp:docPr id="1" name="Picture 0" descr="tbc-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c-wh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024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9449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9418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348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E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16CD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4B8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DC8F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3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FE4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60F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933AA8"/>
    <w:multiLevelType w:val="hybridMultilevel"/>
    <w:tmpl w:val="0682E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D84033"/>
    <w:multiLevelType w:val="hybridMultilevel"/>
    <w:tmpl w:val="1FB6F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17BEF"/>
    <w:multiLevelType w:val="hybridMultilevel"/>
    <w:tmpl w:val="95B85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15E2D"/>
    <w:multiLevelType w:val="hybridMultilevel"/>
    <w:tmpl w:val="7B54B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9B4EB2"/>
    <w:multiLevelType w:val="hybridMultilevel"/>
    <w:tmpl w:val="A88A3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F10A3A"/>
    <w:multiLevelType w:val="hybridMultilevel"/>
    <w:tmpl w:val="FBEAF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841E01"/>
    <w:multiLevelType w:val="hybridMultilevel"/>
    <w:tmpl w:val="877AF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927BA"/>
    <w:multiLevelType w:val="hybridMultilevel"/>
    <w:tmpl w:val="361C5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2E9"/>
    <w:multiLevelType w:val="hybridMultilevel"/>
    <w:tmpl w:val="EBF6D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BF0C5D"/>
    <w:multiLevelType w:val="hybridMultilevel"/>
    <w:tmpl w:val="D9402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01728"/>
    <w:multiLevelType w:val="hybridMultilevel"/>
    <w:tmpl w:val="2F1CB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DD1A91"/>
    <w:multiLevelType w:val="hybridMultilevel"/>
    <w:tmpl w:val="A4F6DC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85A27"/>
    <w:multiLevelType w:val="hybridMultilevel"/>
    <w:tmpl w:val="BD7C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D1D8D"/>
    <w:multiLevelType w:val="hybridMultilevel"/>
    <w:tmpl w:val="A2AAD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5D4DC4"/>
    <w:multiLevelType w:val="hybridMultilevel"/>
    <w:tmpl w:val="242E6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12A82"/>
    <w:multiLevelType w:val="hybridMultilevel"/>
    <w:tmpl w:val="792E4B98"/>
    <w:lvl w:ilvl="0" w:tplc="E424F5CE">
      <w:start w:val="4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A01B2"/>
    <w:multiLevelType w:val="hybridMultilevel"/>
    <w:tmpl w:val="55A0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E4B00"/>
    <w:multiLevelType w:val="hybridMultilevel"/>
    <w:tmpl w:val="E1E6E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20010A"/>
    <w:multiLevelType w:val="hybridMultilevel"/>
    <w:tmpl w:val="1BACD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97076"/>
    <w:multiLevelType w:val="hybridMultilevel"/>
    <w:tmpl w:val="6220D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BF3CEF"/>
    <w:multiLevelType w:val="hybridMultilevel"/>
    <w:tmpl w:val="DC485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E366D"/>
    <w:multiLevelType w:val="hybridMultilevel"/>
    <w:tmpl w:val="50264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0B6ABE"/>
    <w:multiLevelType w:val="hybridMultilevel"/>
    <w:tmpl w:val="E4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1"/>
  </w:num>
  <w:num w:numId="4">
    <w:abstractNumId w:val="32"/>
  </w:num>
  <w:num w:numId="5">
    <w:abstractNumId w:val="21"/>
  </w:num>
  <w:num w:numId="6">
    <w:abstractNumId w:val="13"/>
  </w:num>
  <w:num w:numId="7">
    <w:abstractNumId w:val="29"/>
  </w:num>
  <w:num w:numId="8">
    <w:abstractNumId w:val="23"/>
  </w:num>
  <w:num w:numId="9">
    <w:abstractNumId w:val="28"/>
  </w:num>
  <w:num w:numId="10">
    <w:abstractNumId w:val="18"/>
  </w:num>
  <w:num w:numId="11">
    <w:abstractNumId w:val="2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  <w:num w:numId="24">
    <w:abstractNumId w:val="19"/>
  </w:num>
  <w:num w:numId="25">
    <w:abstractNumId w:val="26"/>
  </w:num>
  <w:num w:numId="26">
    <w:abstractNumId w:val="25"/>
  </w:num>
  <w:num w:numId="27">
    <w:abstractNumId w:val="24"/>
  </w:num>
  <w:num w:numId="28">
    <w:abstractNumId w:val="17"/>
  </w:num>
  <w:num w:numId="29">
    <w:abstractNumId w:val="11"/>
  </w:num>
  <w:num w:numId="30">
    <w:abstractNumId w:val="30"/>
  </w:num>
  <w:num w:numId="31">
    <w:abstractNumId w:val="10"/>
  </w:num>
  <w:num w:numId="32">
    <w:abstractNumId w:val="1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4"/>
  <w:stylePaneSortMethod w:val="0004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6F4611"/>
    <w:rsid w:val="00040B82"/>
    <w:rsid w:val="00052BEA"/>
    <w:rsid w:val="00076136"/>
    <w:rsid w:val="000932B7"/>
    <w:rsid w:val="000B6B26"/>
    <w:rsid w:val="000C1BAE"/>
    <w:rsid w:val="000D5A6E"/>
    <w:rsid w:val="000F26A0"/>
    <w:rsid w:val="000F5FB2"/>
    <w:rsid w:val="00143611"/>
    <w:rsid w:val="00160730"/>
    <w:rsid w:val="001747FB"/>
    <w:rsid w:val="0018391A"/>
    <w:rsid w:val="001A1A6B"/>
    <w:rsid w:val="001C2B35"/>
    <w:rsid w:val="001F526E"/>
    <w:rsid w:val="001F7BC8"/>
    <w:rsid w:val="002153EA"/>
    <w:rsid w:val="002213FE"/>
    <w:rsid w:val="0027335A"/>
    <w:rsid w:val="0029076A"/>
    <w:rsid w:val="00296AED"/>
    <w:rsid w:val="002A015B"/>
    <w:rsid w:val="002A446A"/>
    <w:rsid w:val="003158D5"/>
    <w:rsid w:val="00321796"/>
    <w:rsid w:val="003219C7"/>
    <w:rsid w:val="003248C1"/>
    <w:rsid w:val="003569E9"/>
    <w:rsid w:val="00364B46"/>
    <w:rsid w:val="00373C5D"/>
    <w:rsid w:val="003845A2"/>
    <w:rsid w:val="00387022"/>
    <w:rsid w:val="003B4F39"/>
    <w:rsid w:val="003C31F0"/>
    <w:rsid w:val="003C7D41"/>
    <w:rsid w:val="003D6454"/>
    <w:rsid w:val="003F5FB2"/>
    <w:rsid w:val="00403898"/>
    <w:rsid w:val="004412B2"/>
    <w:rsid w:val="00474C5B"/>
    <w:rsid w:val="00474D5C"/>
    <w:rsid w:val="00490F5A"/>
    <w:rsid w:val="004C7106"/>
    <w:rsid w:val="00516A82"/>
    <w:rsid w:val="00520E4F"/>
    <w:rsid w:val="00560C49"/>
    <w:rsid w:val="00572D6B"/>
    <w:rsid w:val="005F11A0"/>
    <w:rsid w:val="006068F0"/>
    <w:rsid w:val="00630584"/>
    <w:rsid w:val="0067602B"/>
    <w:rsid w:val="00683EA7"/>
    <w:rsid w:val="006935CF"/>
    <w:rsid w:val="006A4DBB"/>
    <w:rsid w:val="006B7068"/>
    <w:rsid w:val="006E7FFB"/>
    <w:rsid w:val="006F4611"/>
    <w:rsid w:val="00733CE0"/>
    <w:rsid w:val="00777C5C"/>
    <w:rsid w:val="007A42A4"/>
    <w:rsid w:val="007B43DD"/>
    <w:rsid w:val="007C28F4"/>
    <w:rsid w:val="007E711F"/>
    <w:rsid w:val="00802015"/>
    <w:rsid w:val="00814D29"/>
    <w:rsid w:val="00836CB0"/>
    <w:rsid w:val="00861EA2"/>
    <w:rsid w:val="0086767C"/>
    <w:rsid w:val="00872D82"/>
    <w:rsid w:val="00876392"/>
    <w:rsid w:val="00891210"/>
    <w:rsid w:val="008B5B97"/>
    <w:rsid w:val="008D14D2"/>
    <w:rsid w:val="008D783F"/>
    <w:rsid w:val="008D7CE6"/>
    <w:rsid w:val="00917589"/>
    <w:rsid w:val="0093216A"/>
    <w:rsid w:val="00964163"/>
    <w:rsid w:val="009727BF"/>
    <w:rsid w:val="00983287"/>
    <w:rsid w:val="009D1D1E"/>
    <w:rsid w:val="009D503A"/>
    <w:rsid w:val="009F1989"/>
    <w:rsid w:val="00A519B2"/>
    <w:rsid w:val="00A95CE0"/>
    <w:rsid w:val="00AA2D95"/>
    <w:rsid w:val="00AB63D4"/>
    <w:rsid w:val="00AD1855"/>
    <w:rsid w:val="00B2362E"/>
    <w:rsid w:val="00B260B4"/>
    <w:rsid w:val="00B378EC"/>
    <w:rsid w:val="00B421F5"/>
    <w:rsid w:val="00B63360"/>
    <w:rsid w:val="00B70DA5"/>
    <w:rsid w:val="00B91AF3"/>
    <w:rsid w:val="00B94AFA"/>
    <w:rsid w:val="00B95521"/>
    <w:rsid w:val="00BB36F8"/>
    <w:rsid w:val="00BC20B0"/>
    <w:rsid w:val="00BC22C8"/>
    <w:rsid w:val="00C174BD"/>
    <w:rsid w:val="00C2234E"/>
    <w:rsid w:val="00C3130C"/>
    <w:rsid w:val="00C33595"/>
    <w:rsid w:val="00C85D59"/>
    <w:rsid w:val="00CB76DD"/>
    <w:rsid w:val="00CC3F74"/>
    <w:rsid w:val="00CC4D3E"/>
    <w:rsid w:val="00CF1B17"/>
    <w:rsid w:val="00D117DE"/>
    <w:rsid w:val="00D23848"/>
    <w:rsid w:val="00D33ABD"/>
    <w:rsid w:val="00D47A31"/>
    <w:rsid w:val="00D62A95"/>
    <w:rsid w:val="00D948E9"/>
    <w:rsid w:val="00DB0D87"/>
    <w:rsid w:val="00DB6EFE"/>
    <w:rsid w:val="00DC1EE0"/>
    <w:rsid w:val="00DC35A9"/>
    <w:rsid w:val="00DD7359"/>
    <w:rsid w:val="00DE61C1"/>
    <w:rsid w:val="00DF0998"/>
    <w:rsid w:val="00DF634C"/>
    <w:rsid w:val="00E057F2"/>
    <w:rsid w:val="00E37221"/>
    <w:rsid w:val="00E47080"/>
    <w:rsid w:val="00E5791F"/>
    <w:rsid w:val="00ED47D1"/>
    <w:rsid w:val="00F066D9"/>
    <w:rsid w:val="00F4560A"/>
    <w:rsid w:val="00F51E86"/>
    <w:rsid w:val="00F64BD4"/>
    <w:rsid w:val="00F92938"/>
    <w:rsid w:val="00FC03DF"/>
    <w:rsid w:val="00FC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15B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05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057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05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6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9B2"/>
    <w:pPr>
      <w:ind w:left="720"/>
    </w:pPr>
  </w:style>
  <w:style w:type="paragraph" w:styleId="Header">
    <w:name w:val="header"/>
    <w:basedOn w:val="Normal"/>
    <w:link w:val="HeaderChar"/>
    <w:rsid w:val="00606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68F0"/>
    <w:rPr>
      <w:sz w:val="24"/>
      <w:szCs w:val="24"/>
    </w:rPr>
  </w:style>
  <w:style w:type="paragraph" w:styleId="Footer">
    <w:name w:val="footer"/>
    <w:basedOn w:val="Normal"/>
    <w:link w:val="FooterChar"/>
    <w:rsid w:val="00606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8F0"/>
    <w:rPr>
      <w:sz w:val="24"/>
      <w:szCs w:val="24"/>
    </w:rPr>
  </w:style>
  <w:style w:type="character" w:styleId="Hyperlink">
    <w:name w:val="Hyperlink"/>
    <w:basedOn w:val="DefaultParagraphFont"/>
    <w:rsid w:val="00733C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057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057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57F2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basedOn w:val="DefaultParagraphFont"/>
    <w:qFormat/>
    <w:rsid w:val="00FC03DF"/>
    <w:rPr>
      <w:i/>
      <w:iCs/>
    </w:rPr>
  </w:style>
  <w:style w:type="paragraph" w:customStyle="1" w:styleId="StyleHeading3LatinCalibri14ptNotBoldItalicUnderli">
    <w:name w:val="Style Heading 3 + (Latin) Calibri 14 pt Not Bold Italic Underli..."/>
    <w:basedOn w:val="Heading3"/>
    <w:rsid w:val="003C31F0"/>
    <w:pPr>
      <w:spacing w:before="120"/>
    </w:pPr>
    <w:rPr>
      <w:rFonts w:ascii="Calibri" w:hAnsi="Calibri"/>
      <w:b w:val="0"/>
      <w:bCs w:val="0"/>
      <w:i/>
      <w:iCs/>
      <w:sz w:val="28"/>
      <w:u w:val="single"/>
    </w:rPr>
  </w:style>
  <w:style w:type="table" w:styleId="TableGrid">
    <w:name w:val="Table Grid"/>
    <w:basedOn w:val="TableNormal"/>
    <w:uiPriority w:val="59"/>
    <w:rsid w:val="00814D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C7106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C85D59"/>
    <w:pPr>
      <w:spacing w:before="100" w:beforeAutospacing="1" w:after="360"/>
      <w:jc w:val="center"/>
    </w:pPr>
    <w:rPr>
      <w:rFonts w:ascii="Tahoma" w:hAnsi="Tahoma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C85D59"/>
    <w:rPr>
      <w:rFonts w:ascii="Tahoma" w:hAnsi="Tahoma"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C85D59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C85D59"/>
    <w:rPr>
      <w:rFonts w:ascii="Tahoma" w:hAnsi="Tahoma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C83D9-8A13-4DD8-86E0-95C2720A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3682</Characters>
  <Application>Microsoft Office Word</Application>
  <DocSecurity>0</DocSecurity>
  <Lines>306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it; Protect It; Sustain it; Leave it</vt:lpstr>
    </vt:vector>
  </TitlesOfParts>
  <Company>Hewlett-Packard</Company>
  <LinksUpToDate>false</LinksUpToDate>
  <CharactersWithSpaces>4338</CharactersWithSpaces>
  <SharedDoc>false</SharedDoc>
  <HLinks>
    <vt:vector size="6" baseType="variant">
      <vt:variant>
        <vt:i4>4521994</vt:i4>
      </vt:variant>
      <vt:variant>
        <vt:i4>0</vt:i4>
      </vt:variant>
      <vt:variant>
        <vt:i4>0</vt:i4>
      </vt:variant>
      <vt:variant>
        <vt:i4>5</vt:i4>
      </vt:variant>
      <vt:variant>
        <vt:lpwstr>http://www.wealthclasses.com/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it; Protect It; Sustain it; Leave it</dc:title>
  <dc:creator>Gabby</dc:creator>
  <cp:lastModifiedBy>Stephanie</cp:lastModifiedBy>
  <cp:revision>2</cp:revision>
  <cp:lastPrinted>2011-01-21T17:01:00Z</cp:lastPrinted>
  <dcterms:created xsi:type="dcterms:W3CDTF">2012-02-08T05:45:00Z</dcterms:created>
  <dcterms:modified xsi:type="dcterms:W3CDTF">2012-02-08T05:45:00Z</dcterms:modified>
</cp:coreProperties>
</file>